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C0BDB" w14:textId="77777777" w:rsidR="008765BE" w:rsidRDefault="00CB1C76" w:rsidP="00CB1C76">
      <w:pPr>
        <w:jc w:val="center"/>
        <w:rPr>
          <w:b/>
        </w:rPr>
      </w:pPr>
      <w:r w:rsidRPr="00CB1C76">
        <w:rPr>
          <w:b/>
        </w:rPr>
        <w:t>Action taken by the Commission on non-legislative resolutions</w:t>
      </w:r>
    </w:p>
    <w:p w14:paraId="1FEFA3A8" w14:textId="77777777" w:rsidR="00CB1C76" w:rsidRDefault="00CB1C76" w:rsidP="00CB1C76">
      <w:pPr>
        <w:jc w:val="center"/>
        <w:rPr>
          <w:b/>
        </w:rPr>
      </w:pPr>
      <w:r w:rsidRPr="00CB1C76">
        <w:rPr>
          <w:b/>
        </w:rPr>
        <w:t>October II/2025</w:t>
      </w:r>
    </w:p>
    <w:p w14:paraId="6B209E0B" w14:textId="77777777" w:rsidR="00E26686" w:rsidRDefault="00E26686" w:rsidP="00CB1C76">
      <w:pPr>
        <w:jc w:val="center"/>
        <w:rPr>
          <w:b/>
        </w:rPr>
      </w:pPr>
    </w:p>
    <w:p w14:paraId="4766285E" w14:textId="77777777" w:rsidR="00CB1C76" w:rsidRPr="00CB1C76" w:rsidRDefault="00CB1C76" w:rsidP="00CB1C76">
      <w:pPr>
        <w:jc w:val="left"/>
      </w:pPr>
      <w:r w:rsidRPr="00CB1C76">
        <w:t>To consult the action taken on a particular text, click on the link below the text concerned. You will be directed to the fact file for that text in the Legislative Observatory and there, by clicking on the SP reference in the Documentation Gateway, you will open the file containing the action taken by the Commission on that text.</w:t>
      </w:r>
    </w:p>
    <w:p w14:paraId="35276ACD" w14:textId="77777777" w:rsidR="00CB1C76" w:rsidRPr="00CB1C76" w:rsidRDefault="00CB1C76" w:rsidP="00CB1C76">
      <w:pPr>
        <w:jc w:val="left"/>
      </w:pPr>
    </w:p>
    <w:p w14:paraId="44390D58" w14:textId="77777777" w:rsidR="00CB1C76" w:rsidRDefault="00CB1C76" w:rsidP="00CB1C76">
      <w:pPr>
        <w:jc w:val="left"/>
      </w:pPr>
    </w:p>
    <w:p w14:paraId="5BC1BEC3" w14:textId="77777777" w:rsidR="00CB1C76" w:rsidRDefault="00CB1C76" w:rsidP="00CB1C76">
      <w:pPr>
        <w:jc w:val="left"/>
      </w:pPr>
    </w:p>
    <w:p w14:paraId="32C017DB" w14:textId="77777777" w:rsidR="00CB1C76" w:rsidRDefault="00CB1C76" w:rsidP="00CB1C76">
      <w:pPr>
        <w:jc w:val="left"/>
      </w:pPr>
    </w:p>
    <w:p w14:paraId="0E5FFE4F" w14:textId="72479B44" w:rsidR="00CB1C76" w:rsidRDefault="00E26686" w:rsidP="00CB1C76">
      <w:pPr>
        <w:jc w:val="left"/>
        <w:rPr>
          <w:b/>
        </w:rPr>
      </w:pPr>
      <w:r>
        <w:rPr>
          <w:b/>
        </w:rPr>
        <w:t>Non substantial f</w:t>
      </w:r>
      <w:r w:rsidR="00CB1C76" w:rsidRPr="00CB1C76">
        <w:rPr>
          <w:b/>
        </w:rPr>
        <w:t>ollow-up to the European Parliament non-legislative resolution on Audiovisual Media Services Directive obligations in the transatlantic dialogue</w:t>
      </w:r>
    </w:p>
    <w:p w14:paraId="13ABD6B2" w14:textId="77777777" w:rsidR="00CB1C76" w:rsidRDefault="00C80D83" w:rsidP="00CB1C76">
      <w:pPr>
        <w:jc w:val="left"/>
        <w:rPr>
          <w:b/>
        </w:rPr>
      </w:pPr>
      <w:hyperlink r:id="rId4" w:history="1">
        <w:r w:rsidR="00CB1C76">
          <w:rPr>
            <w:rStyle w:val="Hyperlink"/>
          </w:rPr>
          <w:t>2025/2776(RSP) / B10-0446/2025 / P10_TA(2025)0256</w:t>
        </w:r>
      </w:hyperlink>
    </w:p>
    <w:p w14:paraId="425834C5" w14:textId="77777777" w:rsidR="00CB1C76" w:rsidRDefault="00CB1C76" w:rsidP="00CB1C76">
      <w:pPr>
        <w:jc w:val="left"/>
        <w:rPr>
          <w:b/>
        </w:rPr>
      </w:pPr>
    </w:p>
    <w:p w14:paraId="4CED35B1" w14:textId="77777777" w:rsidR="00CB1C76" w:rsidRPr="00CB1C76" w:rsidRDefault="00CB1C76" w:rsidP="00CB1C76">
      <w:pPr>
        <w:jc w:val="left"/>
        <w:rPr>
          <w:b/>
        </w:rPr>
      </w:pPr>
    </w:p>
    <w:sectPr w:rsidR="00CB1C76" w:rsidRPr="00CB1C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76"/>
    <w:rsid w:val="000A2B36"/>
    <w:rsid w:val="00502692"/>
    <w:rsid w:val="005762E3"/>
    <w:rsid w:val="008765BE"/>
    <w:rsid w:val="00C80D83"/>
    <w:rsid w:val="00CB1C76"/>
    <w:rsid w:val="00E26686"/>
    <w:rsid w:val="00F73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3AE4"/>
  <w15:chartTrackingRefBased/>
  <w15:docId w15:val="{9B9E4654-BBDF-46D1-8058-46F8808A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character" w:styleId="Hyperlink">
    <w:name w:val="Hyperlink"/>
    <w:basedOn w:val="DefaultParagraphFont"/>
    <w:uiPriority w:val="99"/>
    <w:unhideWhenUsed/>
    <w:rsid w:val="00CB1C76"/>
    <w:rPr>
      <w:color w:val="0563C1" w:themeColor="hyperlink"/>
      <w:u w:val="single"/>
    </w:rPr>
  </w:style>
  <w:style w:type="character" w:styleId="UnresolvedMention">
    <w:name w:val="Unresolved Mention"/>
    <w:basedOn w:val="DefaultParagraphFont"/>
    <w:uiPriority w:val="99"/>
    <w:semiHidden/>
    <w:unhideWhenUsed/>
    <w:rsid w:val="00CB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eil.secure.europarl.europa.eu/oeil/en/procedure-file?reference=2025/2776(R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European Parliament</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BRABANDER Liesbet</dc:creator>
  <cp:keywords/>
  <dc:description/>
  <cp:lastModifiedBy>DE BRABANDER Liesbet</cp:lastModifiedBy>
  <cp:revision>3</cp:revision>
  <dcterms:created xsi:type="dcterms:W3CDTF">2025-12-11T14:18:00Z</dcterms:created>
  <dcterms:modified xsi:type="dcterms:W3CDTF">2025-12-11T14:27:00Z</dcterms:modified>
</cp:coreProperties>
</file>